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ar-SA"/>
        </w:rPr>
        <w:t xml:space="preserve">Лекция </w:t>
      </w:r>
      <w:bookmarkStart w:id="0" w:name="_GoBack"/>
      <w:bookmarkEnd w:id="0"/>
      <w:r w:rsidRPr="006342E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ar-SA"/>
        </w:rPr>
        <w:t xml:space="preserve">4 </w:t>
      </w:r>
      <w:r w:rsidRPr="006342E7">
        <w:rPr>
          <w:rFonts w:ascii="Times New Roman" w:eastAsia="Times New Roman" w:hAnsi="Times New Roman" w:cs="Times New Roman"/>
          <w:bCs/>
          <w:caps/>
          <w:sz w:val="28"/>
          <w:szCs w:val="28"/>
          <w:lang w:eastAsia="ar-SA"/>
        </w:rPr>
        <w:t>Ориентирно-соединительные съемки</w:t>
      </w:r>
      <w:r w:rsidRPr="006342E7">
        <w:rPr>
          <w:rFonts w:ascii="Times New Roman" w:eastAsia="Times New Roman" w:hAnsi="Times New Roman" w:cs="Times New Roman"/>
          <w:caps/>
          <w:color w:val="000000"/>
          <w:sz w:val="28"/>
          <w:szCs w:val="28"/>
          <w:lang w:eastAsia="ar-SA"/>
        </w:rPr>
        <w:t xml:space="preserve"> (продолжение)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План:</w:t>
      </w:r>
    </w:p>
    <w:p w:rsidR="006342E7" w:rsidRPr="006342E7" w:rsidRDefault="006342E7" w:rsidP="006342E7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4. Ориентировка через два ствола </w:t>
      </w:r>
    </w:p>
    <w:p w:rsidR="006342E7" w:rsidRPr="006342E7" w:rsidRDefault="006342E7" w:rsidP="006342E7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Организация работ при геометрических методах ориентирования шахт и меры безопасности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6 Примеры ориентирования горных выработок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4.4 Ориентировка через два ствола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Полевые работы</w:t>
      </w:r>
      <w:r w:rsidRPr="006342E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ориентировке через два ствола разделяются так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 на два этапа: до остановки стволов и после их остановки.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До остановки стволов от опорной сети на поверхности (пункты 1,2) прокладывается полигонометрия 1 разряда (1:10000) и около стволов за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крепляются подходные точки а и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b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(рисунок 4.1). 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В околоствольных дворах выставляются подходные точки 1,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n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между ними прокладывается полигонный ход повышенной точности (1:3000-1:5000).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После выполнения этих работ производится остановка стволов. В каж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дый из них опускают по одному отвесу, а на подходных точках а,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b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1,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n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устанавливают теодолиты. Четыре наблюдателя одновременно делают примыкание к отвесам (измеряют угловые и линейные величины).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При ориентировке через два ствола погрешность проектирования отве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сов играет второстепенную роль, поэтому здесь не применяют специаль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ных методов определения положения покоя отвесов на горизонте примы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кания.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Вычисление ориентировки</w:t>
      </w:r>
      <w:r w:rsidRPr="006342E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через два ствола ведется в следующем по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рядке.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Вычисляются из примыкания на поверхности координаты отвесов</w:t>
      </w:r>
      <w:proofErr w:type="gramStart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А</w:t>
      </w:r>
      <w:proofErr w:type="gramEnd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В, получая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A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A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и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X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B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B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95290" cy="27432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Рисунок 4.1- Ориентирование через два ствола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Решая обратную геодезическую задачу, определяют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left="2124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KZ Times New Roman" w:eastAsia="Times New Roman" w:hAnsi="KZ Times New Roman" w:cs="Times New Roman"/>
          <w:position w:val="-32"/>
          <w:sz w:val="28"/>
          <w:szCs w:val="28"/>
          <w:lang w:val="ca-ES" w:eastAsia="ko-KR"/>
        </w:rPr>
        <w:object w:dxaOrig="3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.35pt;height:36pt" o:ole="" fillcolor="window">
            <v:imagedata r:id="rId7" o:title=""/>
          </v:shape>
          <o:OLEObject Type="Embed" ProgID="Equation.3" ShapeID="_x0000_i1025" DrawAspect="Content" ObjectID="_1517991788" r:id="rId8"/>
        </w:object>
      </w:r>
      <w:r w:rsidRPr="006342E7">
        <w:rPr>
          <w:rFonts w:ascii="KZ Times New Roman" w:eastAsia="Times New Roman" w:hAnsi="KZ Times New Roman" w:cs="Times New Roman"/>
          <w:sz w:val="28"/>
          <w:szCs w:val="28"/>
          <w:lang w:val="ru-MO" w:eastAsia="ko-KR"/>
        </w:rPr>
        <w:t xml:space="preserve"> </w:t>
      </w:r>
      <w:r w:rsidRPr="006342E7">
        <w:rPr>
          <w:rFonts w:ascii="KZ Times New Roman" w:eastAsia="Times New Roman" w:hAnsi="KZ Times New Roman" w:cs="Times New Roman"/>
          <w:sz w:val="28"/>
          <w:szCs w:val="28"/>
          <w:lang w:val="ru-MO" w:eastAsia="ko-KR"/>
        </w:rPr>
        <w:tab/>
      </w:r>
      <w:r w:rsidRPr="006342E7">
        <w:rPr>
          <w:rFonts w:ascii="KZ Times New Roman" w:eastAsia="Times New Roman" w:hAnsi="KZ Times New Roman" w:cs="Times New Roman"/>
          <w:sz w:val="28"/>
          <w:szCs w:val="28"/>
          <w:lang w:val="ru-MO" w:eastAsia="ko-KR"/>
        </w:rPr>
        <w:tab/>
      </w:r>
      <w:r w:rsidRPr="006342E7">
        <w:rPr>
          <w:rFonts w:ascii="KZ Times New Roman" w:eastAsia="Times New Roman" w:hAnsi="KZ Times New Roman" w:cs="Times New Roman"/>
          <w:sz w:val="28"/>
          <w:szCs w:val="28"/>
          <w:lang w:val="ru-MO" w:eastAsia="ko-KR"/>
        </w:rPr>
        <w:tab/>
        <w:t xml:space="preserve">                         </w:t>
      </w:r>
      <w:r w:rsidRPr="006342E7">
        <w:rPr>
          <w:rFonts w:ascii="KZ Times New Roman" w:eastAsia="Times New Roman" w:hAnsi="KZ Times New Roman" w:cs="Times New Roman"/>
          <w:sz w:val="28"/>
          <w:szCs w:val="28"/>
          <w:lang w:val="ru-MO" w:eastAsia="ko-KR"/>
        </w:rPr>
        <w:tab/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Вводится условная система координат. Ось ОХ' условной системы направляется по первой стороне подземной съемки, а за начало координат принимается один из отвесов (в нашем примере - отвес А).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Отсюда Х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ar-SA"/>
        </w:rPr>
        <w:t>А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ar-SA"/>
        </w:rPr>
        <w:t>Y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ar-SA"/>
        </w:rPr>
        <w:t>A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= 0 и </w:t>
      </w:r>
      <w:r w:rsidRPr="006342E7">
        <w:rPr>
          <w:rFonts w:ascii="KZ Times New Roman" w:eastAsia="Times New Roman" w:hAnsi="KZ Times New Roman" w:cs="Times New Roman"/>
          <w:position w:val="-14"/>
          <w:sz w:val="28"/>
          <w:szCs w:val="28"/>
          <w:lang w:val="ru-MO" w:eastAsia="ko-KR"/>
        </w:rPr>
        <w:object w:dxaOrig="940" w:dyaOrig="400">
          <v:shape id="_x0000_i1026" type="#_x0000_t75" style="width:47.3pt;height:20.45pt" o:ole="" fillcolor="window">
            <v:imagedata r:id="rId9" o:title=""/>
          </v:shape>
          <o:OLEObject Type="Embed" ProgID="Equation.3" ShapeID="_x0000_i1026" DrawAspect="Content" ObjectID="_1517991789" r:id="rId10"/>
        </w:objec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По измеренным </w:t>
      </w:r>
      <w:r w:rsidRPr="006342E7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219" w:dyaOrig="380">
          <v:shape id="_x0000_i1027" type="#_x0000_t75" style="width:60pt;height:18.35pt" o:ole="" fillcolor="window">
            <v:imagedata r:id="rId11" o:title=""/>
          </v:shape>
          <o:OLEObject Type="Embed" ProgID="Equation.3" ShapeID="_x0000_i1027" DrawAspect="Content" ObjectID="_1517991790" r:id="rId12"/>
        </w:object>
      </w:r>
      <w:r w:rsidRPr="006342E7">
        <w:rPr>
          <w:rFonts w:ascii="Baltica Kaz" w:eastAsia="Times New Roman" w:hAnsi="Baltica Kaz" w:cs="Times New Roman"/>
          <w:sz w:val="28"/>
          <w:szCs w:val="28"/>
          <w:lang w:val="ru-MO" w:eastAsia="ko-KR"/>
        </w:rPr>
        <w:t xml:space="preserve">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MO" w:eastAsia="ko-KR"/>
        </w:rPr>
        <w:t>и</w:t>
      </w:r>
      <w:r w:rsidRPr="006342E7">
        <w:rPr>
          <w:rFonts w:ascii="Baltica Kaz" w:eastAsia="Times New Roman" w:hAnsi="Baltica Kaz" w:cs="Times New Roman"/>
          <w:sz w:val="28"/>
          <w:szCs w:val="28"/>
          <w:lang w:val="ru-MO" w:eastAsia="ko-KR"/>
        </w:rPr>
        <w:t xml:space="preserve"> </w:t>
      </w:r>
      <w:r w:rsidRPr="006342E7">
        <w:rPr>
          <w:rFonts w:ascii="KZ Times New Roman" w:eastAsia="Times New Roman" w:hAnsi="KZ Times New Roman" w:cs="Times New Roman"/>
          <w:position w:val="-14"/>
          <w:sz w:val="28"/>
          <w:szCs w:val="28"/>
          <w:lang w:val="ru-MO" w:eastAsia="ko-KR"/>
        </w:rPr>
        <w:object w:dxaOrig="1100" w:dyaOrig="380">
          <v:shape id="_x0000_i1028" type="#_x0000_t75" style="width:54.35pt;height:18.35pt" o:ole="" fillcolor="window">
            <v:imagedata r:id="rId13" o:title=""/>
          </v:shape>
          <o:OLEObject Type="Embed" ProgID="Equation.3" ShapeID="_x0000_i1028" DrawAspect="Content" ObjectID="_1517991791" r:id="rId14"/>
        </w:objec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вычисляют координаты точек подземного полигона в условной системе, заканчивая отвесом</w:t>
      </w:r>
      <w:proofErr w:type="gramStart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</w:t>
      </w:r>
      <w:proofErr w:type="gramEnd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а затем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Baltica Kaz" w:eastAsia="Times New Roman" w:hAnsi="Baltica Kaz" w:cs="Times New Roman"/>
          <w:sz w:val="28"/>
          <w:szCs w:val="28"/>
          <w:lang w:eastAsia="ko-KR"/>
        </w:rPr>
      </w:pPr>
      <w:r w:rsidRPr="006342E7">
        <w:rPr>
          <w:rFonts w:ascii="Baltica Kaz" w:eastAsia="Times New Roman" w:hAnsi="Baltica Kaz" w:cs="Times New Roman"/>
          <w:position w:val="-30"/>
          <w:sz w:val="28"/>
          <w:szCs w:val="28"/>
          <w:lang w:val="ca-ES" w:eastAsia="ko-KR"/>
        </w:rPr>
        <w:object w:dxaOrig="2299" w:dyaOrig="720">
          <v:shape id="_x0000_i1029" type="#_x0000_t75" style="width:113.65pt;height:36pt" o:ole="" fillcolor="window">
            <v:imagedata r:id="rId15" o:title=""/>
          </v:shape>
          <o:OLEObject Type="Embed" ProgID="Equation.3" ShapeID="_x0000_i1029" DrawAspect="Content" ObjectID="_1517991792" r:id="rId16"/>
        </w:objec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342E7" w:rsidRPr="006342E7" w:rsidRDefault="006342E7" w:rsidP="006342E7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  <w:t xml:space="preserve">и      </w:t>
      </w:r>
      <w:r w:rsidRPr="006342E7">
        <w:rPr>
          <w:rFonts w:ascii="KZ Times New Roman" w:eastAsia="Times New Roman" w:hAnsi="KZ Times New Roman" w:cs="Times New Roman"/>
          <w:position w:val="-32"/>
          <w:sz w:val="28"/>
          <w:szCs w:val="28"/>
          <w:lang w:val="ru-MO" w:eastAsia="ko-KR"/>
        </w:rPr>
        <w:object w:dxaOrig="3480" w:dyaOrig="740">
          <v:shape id="_x0000_i1030" type="#_x0000_t75" style="width:174.35pt;height:36.7pt" o:ole="" fillcolor="window">
            <v:imagedata r:id="rId17" o:title=""/>
          </v:shape>
          <o:OLEObject Type="Embed" ProgID="Equation.3" ShapeID="_x0000_i1030" DrawAspect="Content" ObjectID="_1517991793" r:id="rId18"/>
        </w:object>
      </w:r>
    </w:p>
    <w:p w:rsidR="006342E7" w:rsidRPr="006342E7" w:rsidRDefault="006342E7" w:rsidP="006342E7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Дирекционный угол первой стороны подземной съемки в истинной системе координат определяется согласно схеме  по формуле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2160" w:dyaOrig="400">
          <v:shape id="_x0000_i1031" type="#_x0000_t75" style="width:108pt;height:20.45pt" o:ole="" fillcolor="window">
            <v:imagedata r:id="rId19" o:title=""/>
          </v:shape>
          <o:OLEObject Type="Embed" ProgID="Equation.3" ShapeID="_x0000_i1031" DrawAspect="Content" ObjectID="_1517991794" r:id="rId20"/>
        </w:objec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                                                     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По известному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 </w:t>
      </w:r>
      <w:r w:rsidRPr="006342E7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480" w:dyaOrig="380">
          <v:shape id="_x0000_i1032" type="#_x0000_t75" style="width:24pt;height:18.35pt" o:ole="" fillcolor="window">
            <v:imagedata r:id="rId21" o:title=""/>
          </v:shape>
          <o:OLEObject Type="Embed" ProgID="Equation.3" ShapeID="_x0000_i1032" DrawAspect="Content" ObjectID="_1517991795" r:id="rId22"/>
        </w:objec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вычисляют вторично координаты всех точек под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земного хода, заканчивая отвесом</w:t>
      </w:r>
      <w:proofErr w:type="gramStart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</w:t>
      </w:r>
      <w:proofErr w:type="gramEnd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но уже в истинной системе коорди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нат.</w:t>
      </w:r>
    </w:p>
    <w:p w:rsidR="006342E7" w:rsidRPr="006342E7" w:rsidRDefault="006342E7" w:rsidP="006342E7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Контролем ориентировки служит: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а) согласно инструкции </w:t>
      </w:r>
      <w:r w:rsidRPr="006342E7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2340" w:dyaOrig="380">
          <v:shape id="_x0000_i1033" type="#_x0000_t75" style="width:117.2pt;height:18.35pt" o:ole="" fillcolor="window">
            <v:imagedata r:id="rId23" o:title=""/>
          </v:shape>
          <o:OLEObject Type="Embed" ProgID="Equation.3" ShapeID="_x0000_i1033" DrawAspect="Content" ObjectID="_1517991796" r:id="rId24"/>
        </w:objec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сопоставление координат отвеса</w:t>
      </w:r>
      <w:proofErr w:type="gramStart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В</w:t>
      </w:r>
      <w:proofErr w:type="gramEnd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, полученных в истиной системе на   поверхности в шахте. Линейные невязки определяются, как</w:t>
      </w:r>
      <w:r w:rsidRPr="006342E7">
        <w:rPr>
          <w:rFonts w:ascii="Baltica Kaz" w:eastAsia="Times New Roman" w:hAnsi="Baltica Kaz" w:cs="Times New Roman"/>
          <w:position w:val="-14"/>
          <w:sz w:val="28"/>
          <w:szCs w:val="28"/>
          <w:lang w:val="ca-ES" w:eastAsia="ko-KR"/>
        </w:rPr>
        <w:object w:dxaOrig="1700" w:dyaOrig="380">
          <v:shape id="_x0000_i1034" type="#_x0000_t75" style="width:84pt;height:18.35pt" o:ole="" fillcolor="window">
            <v:imagedata r:id="rId25" o:title=""/>
          </v:shape>
          <o:OLEObject Type="Embed" ProgID="Equation.3" ShapeID="_x0000_i1034" DrawAspect="Content" ObjectID="_1517991797" r:id="rId26"/>
        </w:object>
      </w:r>
      <w:r w:rsidRPr="006342E7">
        <w:rPr>
          <w:rFonts w:ascii="Baltica Kaz" w:eastAsia="Times New Roman" w:hAnsi="Baltica Kaz" w:cs="Times New Roman"/>
          <w:sz w:val="28"/>
          <w:szCs w:val="28"/>
          <w:lang w:val="ru-MO" w:eastAsia="ko-KR"/>
        </w:rPr>
        <w:t xml:space="preserve">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val="ru-MO" w:eastAsia="ar-SA"/>
        </w:rPr>
        <w:t xml:space="preserve">и </w:t>
      </w:r>
      <w:r w:rsidRPr="006342E7">
        <w:rPr>
          <w:rFonts w:ascii="KZ Times New Roman" w:eastAsia="Times New Roman" w:hAnsi="KZ Times New Roman" w:cs="Times New Roman"/>
          <w:position w:val="-14"/>
          <w:sz w:val="28"/>
          <w:szCs w:val="28"/>
          <w:lang w:val="ru-MO" w:eastAsia="ko-KR"/>
        </w:rPr>
        <w:object w:dxaOrig="1640" w:dyaOrig="380">
          <v:shape id="_x0000_i1035" type="#_x0000_t75" style="width:105.9pt;height:24.7pt" o:ole="" fillcolor="window">
            <v:imagedata r:id="rId27" o:title=""/>
          </v:shape>
          <o:OLEObject Type="Embed" ProgID="Equation.3" ShapeID="_x0000_i1035" DrawAspect="Content" ObjectID="_1517991798" r:id="rId28"/>
        </w:objec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MO"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отсюда</w:t>
      </w:r>
      <w:r w:rsidRPr="006342E7">
        <w:rPr>
          <w:rFonts w:ascii="Baltica Kaz" w:eastAsia="Times New Roman" w:hAnsi="Baltica Kaz" w:cs="Times New Roman"/>
          <w:sz w:val="28"/>
          <w:szCs w:val="28"/>
          <w:lang w:val="ru-MO" w:eastAsia="ko-KR"/>
        </w:rPr>
        <w:t xml:space="preserve"> </w:t>
      </w:r>
      <w:r w:rsidRPr="006342E7">
        <w:rPr>
          <w:rFonts w:ascii="Baltica Kaz" w:eastAsia="Times New Roman" w:hAnsi="Baltica Kaz" w:cs="Times New Roman"/>
          <w:position w:val="-12"/>
          <w:sz w:val="28"/>
          <w:szCs w:val="28"/>
          <w:lang w:val="ca-ES" w:eastAsia="ko-KR"/>
        </w:rPr>
        <w:object w:dxaOrig="1700" w:dyaOrig="440">
          <v:shape id="_x0000_i1036" type="#_x0000_t75" style="width:84pt;height:21.9pt" o:ole="" fillcolor="window">
            <v:imagedata r:id="rId29" o:title=""/>
          </v:shape>
          <o:OLEObject Type="Embed" ProgID="Equation.3" ShapeID="_x0000_i1036" DrawAspect="Content" ObjectID="_1517991799" r:id="rId30"/>
        </w:objec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Согласно инструкции погрешность определения дирекционного угла первой стороны подземной съемки не должна превышать </w:t>
      </w:r>
      <w:r w:rsidRPr="006342E7">
        <w:rPr>
          <w:rFonts w:ascii="Times New Roman" w:eastAsia="Times New Roman" w:hAnsi="Times New Roman" w:cs="Times New Roman"/>
          <w:color w:val="000000"/>
          <w:position w:val="-12"/>
          <w:sz w:val="28"/>
          <w:szCs w:val="28"/>
          <w:lang w:eastAsia="ar-SA"/>
        </w:rPr>
        <w:object w:dxaOrig="760" w:dyaOrig="360">
          <v:shape id="_x0000_i1037" type="#_x0000_t75" style="width:38.1pt;height:18.35pt" o:ole="">
            <v:imagedata r:id="rId31" o:title=""/>
          </v:shape>
          <o:OLEObject Type="Embed" ProgID="Equation.3" ShapeID="_x0000_i1037" DrawAspect="Content" ObjectID="_1517991800" r:id="rId32"/>
        </w:object>
      </w:r>
      <w:r w:rsidRPr="006342E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ar-SA"/>
        </w:rPr>
        <w:t xml:space="preserve">.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Это условие удовлетворяется, когда </w:t>
      </w:r>
      <w:r w:rsidRPr="006342E7">
        <w:rPr>
          <w:rFonts w:ascii="Baltica Kaz" w:eastAsia="Times New Roman" w:hAnsi="Baltica Kaz" w:cs="Times New Roman"/>
          <w:position w:val="-24"/>
          <w:sz w:val="28"/>
          <w:szCs w:val="28"/>
          <w:lang w:val="ca-ES" w:eastAsia="ko-KR"/>
        </w:rPr>
        <w:object w:dxaOrig="1880" w:dyaOrig="639">
          <v:shape id="_x0000_i1038" type="#_x0000_t75" style="width:93.2pt;height:31.75pt" o:ole="" fillcolor="window">
            <v:imagedata r:id="rId33" o:title=""/>
          </v:shape>
          <o:OLEObject Type="Embed" ProgID="Equation.3" ShapeID="_x0000_i1038" DrawAspect="Content" ObjectID="_1517991801" r:id="rId34"/>
        </w:objec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Оценка способа. Ориентировка через два ствола из геометрических способов является самой точной, поскольку здесь расстояние между опу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щенными в стволы отвесами большое, поэтому погрешность проектиро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вания мала. При ориентировании подземной съемки при этом способе стволы останавливаются на короткий срок (1,5-2,0 часа), в то время как при ориентировке через один ствол на 6-10 часов. Полевые и камеральные работы просты.</w:t>
      </w:r>
    </w:p>
    <w:p w:rsidR="006342E7" w:rsidRPr="006342E7" w:rsidRDefault="006342E7" w:rsidP="006342E7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повышения точности ориентировки требуется делать меньше сто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рон в подземном полигоне, т.е. стороны должны быть длинными. Вытяну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тый вдоль стволов полигон способствует повышению точности ориенти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ровки.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ar-SA"/>
        </w:rPr>
        <w:t>4.5 Организация работ при геометрических методах ориентирования шахт и меры безопасности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6342E7" w:rsidRPr="006342E7" w:rsidRDefault="006342E7" w:rsidP="006342E7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Перед началом ориентировки должна быть продумана организация ра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бот во всех деталях. Это обусловлено тем, что работы должны быть вы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 xml:space="preserve">полнены в максимально короткий срок и с высокой точностью, ориентировка </w:t>
      </w:r>
      <w:proofErr w:type="gramStart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делается один раз в несколько лет и в отдельных случаях повторить ее не представляется</w:t>
      </w:r>
      <w:proofErr w:type="gramEnd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возможным.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Обычно перед ориентировкой составляется программа работ, пред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ставляющая собою график организации работ при ориентировке. Такое ориентирование в данном примере требует остановки на 8,5 часов. В процессе выполнения ориентировки ответственный ее исполнитель должен непрерывно следить за выполнением графика.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Все работы разбиваются на две стадии: до остановки ствола и после его остановки. Заранее определяются способы выполнения отдельных операций, устанавливается точность измерения угловых и линейных вели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чин и делается </w:t>
      </w:r>
      <w:proofErr w:type="spellStart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предрасчет</w:t>
      </w:r>
      <w:proofErr w:type="spellEnd"/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 xml:space="preserve"> ожидаемого результата. Работы при ориенти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ровке ведутся одновременно на поверхности и в шахте.</w:t>
      </w:r>
    </w:p>
    <w:p w:rsidR="006342E7" w:rsidRPr="006342E7" w:rsidRDefault="006342E7" w:rsidP="006342E7">
      <w:pPr>
        <w:keepNext/>
        <w:suppressAutoHyphens/>
        <w:spacing w:before="240" w:after="60" w:line="240" w:lineRule="auto"/>
        <w:ind w:firstLine="540"/>
        <w:jc w:val="both"/>
        <w:outlineLvl w:val="3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4.5.1 Организация и планирование работ при ориентировании горизонтов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left="360"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Установка клетей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Перекрытие ствола на поверхности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Установка блоков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Установка козел для шкал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Спуск отвесов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Установка шкал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Проверка отвесов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Центрирование теодолитов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Наблюдение качаний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Измерения углов на поверхности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Измерения углов в шахте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Измерение расстояний на поверхности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Измерение расстояний в шахте</w:t>
      </w:r>
    </w:p>
    <w:p w:rsidR="006342E7" w:rsidRPr="006342E7" w:rsidRDefault="006342E7" w:rsidP="006342E7">
      <w:pPr>
        <w:numPr>
          <w:ilvl w:val="0"/>
          <w:numId w:val="1"/>
        </w:numPr>
        <w:shd w:val="clear" w:color="auto" w:fill="FFFFFF"/>
        <w:suppressAutoHyphens/>
        <w:spacing w:after="0" w:line="240" w:lineRule="auto"/>
        <w:ind w:firstLine="1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Уборка аппаратуры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6342E7" w:rsidRPr="006342E7" w:rsidRDefault="006342E7" w:rsidP="006342E7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Весь цикл непосредственных работ по ориентировке целесообразно разделить </w:t>
      </w:r>
      <w:proofErr w:type="gramStart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на</w:t>
      </w:r>
      <w:proofErr w:type="gramEnd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: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подготовительные работы (выбор схемы ориентировки, инструмен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 xml:space="preserve">тов, их поверки, расположение оборудования, подвоз к стволу материала,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lastRenderedPageBreak/>
        <w:t>закрепление подходных точек, прокладка полигонометрии от опорных пунктов к стволу);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работы на поверхности (закрепление лебедок и отвесов, освобожде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ние ствола от клети (скипов), перекрытие ствола, спуск отвесов, измере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ние углов и длин при примыкании к отвесам);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-  работы в шахте (прием опущенной проволоки, подвеска основных грузов, определение положения покоя отвесов, примыкание к ним).</w:t>
      </w:r>
    </w:p>
    <w:p w:rsidR="006342E7" w:rsidRPr="006342E7" w:rsidRDefault="006342E7" w:rsidP="006342E7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Для производства работ необходимо 4 человека на поверхности и 3 на горизонте примыкания. Работа этих бригад должна строго согласовывать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ся.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Меры безопасности при ориентировках:</w:t>
      </w:r>
    </w:p>
    <w:p w:rsidR="006342E7" w:rsidRPr="006342E7" w:rsidRDefault="006342E7" w:rsidP="006342E7">
      <w:pPr>
        <w:suppressAutoHyphens/>
        <w:spacing w:after="12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а) инструктаж всех, кто участвует в ориентировке, о соблюдении осто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рожности при производстве работ, не допускать падения предметов в ствол, при перекрытии ствола работать можно только с предохранитель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softHyphen/>
        <w:t>ными поясами, посторонних людей, не связанных с ориентировкой, у ствола не должно быть;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б) горный надзор о времени и сроках выполнения ориентировки дол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жен быть предупрежден письменно, график работ утверждается главным инженером шахты;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в) устье ствола и зумпф должны быть надежно перекрыты брусьями или досками, оставить лишь для пропуска отвесов отверстия 10x10 см;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г) при спуске и подъеме отвесов под стволом на горизонте примыкания людей не должно быть;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д) руководитель работ лично проверяет надежность закрепления всего оборудования, просматривает проволоку отвеса, пропуская ее «через ру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ку» проволока не должна иметь перегибов, груз подвешивается к ней из расчета обеспечения двукратной прочности на разрыв;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t>е) между поверхностью и шахтой должна быть надежная связь (обычно телефонная, реже - звуковая, световая); она устанавливается перед нача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ar-SA"/>
        </w:rPr>
        <w:softHyphen/>
        <w:t>лом работ;</w:t>
      </w:r>
    </w:p>
    <w:p w:rsidR="006342E7" w:rsidRPr="006342E7" w:rsidRDefault="006342E7" w:rsidP="006342E7">
      <w:pPr>
        <w:suppressAutoHyphens/>
        <w:spacing w:after="120" w:line="240" w:lineRule="auto"/>
        <w:ind w:left="283"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ж) не допускать одновременного выполнения работ на поверхности и в околоствольном дворе при примыкании к отвесам.</w:t>
      </w:r>
    </w:p>
    <w:p w:rsidR="006342E7" w:rsidRPr="006342E7" w:rsidRDefault="006342E7" w:rsidP="006342E7">
      <w:pPr>
        <w:widowControl w:val="0"/>
        <w:spacing w:after="0" w:line="24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b/>
          <w:iCs/>
          <w:sz w:val="28"/>
          <w:szCs w:val="28"/>
          <w:lang w:val="ru-RU" w:eastAsia="ru-RU"/>
        </w:rPr>
        <w:t>4.6 Примеры ориентирования горных выработок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center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Ориентирование через вертикальные восстающие.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Ориентиро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вание съемочных сетей подэтажных горизонтов, соединенных, с основным горизонтом вертикальными восстающими, может быть выполнено: 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а)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через два вертикальных восстающих, соединенных выра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боткой на ориентируемом подэтаже; </w:t>
      </w:r>
    </w:p>
    <w:p w:rsidR="006342E7" w:rsidRPr="006342E7" w:rsidRDefault="006342E7" w:rsidP="006342E7">
      <w:pPr>
        <w:tabs>
          <w:tab w:val="left" w:pos="615"/>
        </w:tabs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б)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через один вертикальный восстающий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спосрбом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двух отве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сов с примыканием к ним створом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йли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соединительным треуголь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ником;</w:t>
      </w:r>
    </w:p>
    <w:p w:rsidR="006342E7" w:rsidRPr="006342E7" w:rsidRDefault="006342E7" w:rsidP="006342E7">
      <w:pPr>
        <w:tabs>
          <w:tab w:val="left" w:pos="618"/>
        </w:tabs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в)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оптическим способом;</w:t>
      </w:r>
    </w:p>
    <w:p w:rsidR="006342E7" w:rsidRPr="006342E7" w:rsidRDefault="006342E7" w:rsidP="006342E7">
      <w:pPr>
        <w:spacing w:after="0" w:line="240" w:lineRule="auto"/>
        <w:ind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г) гироскопическим способом.</w:t>
      </w:r>
    </w:p>
    <w:p w:rsidR="006342E7" w:rsidRPr="006342E7" w:rsidRDefault="006342E7" w:rsidP="006342E7">
      <w:pPr>
        <w:tabs>
          <w:tab w:val="left" w:pos="4782"/>
        </w:tabs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Исходными пунктами для ориентирования съемочных сетей подэтажных горизонтов очистного блока должны быть пункты подземной маркшейдерской опорной сети основного горизонта или съемочной сети 1 разряда.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.</w:t>
      </w:r>
    </w:p>
    <w:p w:rsidR="006342E7" w:rsidRPr="006342E7" w:rsidRDefault="006342E7" w:rsidP="006342E7">
      <w:pPr>
        <w:tabs>
          <w:tab w:val="left" w:pos="5665"/>
        </w:tabs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Погрешность ориентирования подэтажных выработок по от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ношению к ближайшей стороне сети основного горизонта должна быть не более ±10'. Для контроля ориентирование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выпрлняют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не менее двух раз. Расхождение между результатами двух ориен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тирований не должно превышать 14'. </w:t>
      </w:r>
    </w:p>
    <w:p w:rsidR="006342E7" w:rsidRPr="006342E7" w:rsidRDefault="006342E7" w:rsidP="006342E7">
      <w:pPr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Ориентирование через два вертикальных восстающих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произ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водят по схеме ориентирования через два вертикальных ствола. Углы на пунктах соединительного хода измеряют одним повторе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нием теодолитом Т15 или ему равноточным. Длина сторон хода измеряется стальной рулеткой в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прягдом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обратном направлениях. При этом расхождение между результатами измерений одной' и той же стороны не должно превышать 1 : 1000 ее длины.</w:t>
      </w:r>
    </w:p>
    <w:p w:rsidR="006342E7" w:rsidRPr="006342E7" w:rsidRDefault="006342E7" w:rsidP="006342E7">
      <w:pPr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процессе вычислений подсчитывают относительную невязку хода между отвесами, которая не должна превышать 1 : 300. При вычислениях координаты отвесов, определенные на основ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ном горизонте,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считают"безошибочными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Если невязка допустима, то ее распределяют на все приращения соединительного хода, в противном случае ориентирование повторяют.</w:t>
      </w:r>
    </w:p>
    <w:p w:rsidR="006342E7" w:rsidRPr="006342E7" w:rsidRDefault="006342E7" w:rsidP="006342E7">
      <w:pPr>
        <w:tabs>
          <w:tab w:val="left" w:pos="3937"/>
        </w:tabs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Ориентирование через один вертикальный восстающий по двум отвесам с примыканием к ним соединительным треугольником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производят по методике, аналогичной ориентированию через один вертикальный ствол. Для спуска отвесов применяют блоки и ка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тушки облегченного типа, которые закрепляются с помощью стержня, ввинченного в деревянную крепь или специальную стойку. Погрешность проектирования точек не должна быть бо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лее ±1 мм.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-</w:t>
      </w:r>
    </w:p>
    <w:p w:rsidR="006342E7" w:rsidRPr="006342E7" w:rsidRDefault="006342E7" w:rsidP="006342E7">
      <w:pPr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отвесов применяют тонкую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(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d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=0,3 - 0,4 мм) стальную проволоку, а также латунную или полиамидную проволоку диаметром  0,5-0,7 мм) и грузы массой до 10 кг. Возможно использо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вание суровых или шелковых шнуров с грузами массой 4—5 кг.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обеспечения достаточной точности ориентирования соеди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нительному треугольнику необходимо придать выгодную форму. При этом расстояние между отвесами, опущенными в восстаю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щий, должно быть не менее 0,5 м.</w:t>
      </w:r>
    </w:p>
    <w:p w:rsidR="006342E7" w:rsidRPr="006342E7" w:rsidRDefault="006342E7" w:rsidP="006342E7">
      <w:pPr>
        <w:spacing w:after="137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Углы соединительных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треугольниквв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измеряют одним приемом или одним повторением теодолитами типа Т15. Стороны треуголь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ников измеряют стальной рулеткой дважды (расхождение между двумя измерениями не должно быть более </w:t>
      </w:r>
      <w:smartTag w:uri="urn:schemas-microsoft-com:office:smarttags" w:element="metricconverter">
        <w:smartTagPr>
          <w:attr w:name="ProductID" w:val="3 мм"/>
        </w:smartTagPr>
        <w:r w:rsidRPr="006342E7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3 мм</w:t>
        </w:r>
      </w:smartTag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). Углы треуголь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ников вычисляют по формулам синусов или сторон с обязательным контрольным вычислением расстояния между отвесами. Расхождение непосредственно измеренного и вычисленного расстояний между отвесами не должно быть более </w:t>
      </w:r>
      <w:smartTag w:uri="urn:schemas-microsoft-com:office:smarttags" w:element="metricconverter">
        <w:smartTagPr>
          <w:attr w:name="ProductID" w:val="5 мм"/>
        </w:smartTagPr>
        <w:r w:rsidRPr="006342E7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5 мм</w:t>
        </w:r>
      </w:smartTag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6342E7" w:rsidRPr="006342E7" w:rsidRDefault="006342E7" w:rsidP="006342E7">
      <w:pPr>
        <w:spacing w:after="137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lastRenderedPageBreak/>
        <w:t>Ориентирование через один вертикальный восстающий способом створа двух отвесов.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Примыкание к отвесам осуществляется уста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новкой теодолита в створе отвесов на основном горизонте с по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мощью специальной подставки с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юстировочными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винтами или на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садки с передвижной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пентапризмой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объектив трубы. Для при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мыкания на ориентируемом горизонте между пунктами съемоч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ной сети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 и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</w:t>
      </w:r>
      <w:r w:rsidRPr="006342E7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рисунок 4.2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 натягивают проволоку,</w:t>
      </w:r>
      <w:r w:rsidRPr="006342E7">
        <w:rPr>
          <w:rFonts w:ascii="Times New Roman" w:eastAsia="Times New Roman" w:hAnsi="Times New Roman" w:cs="Times New Roman"/>
          <w:b/>
          <w:bCs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к</w:t>
      </w:r>
      <w:r w:rsidRPr="006342E7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которой при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крепляют два отвеса, опущенных в восстающий. На основном горизонте теодолитом, установленным в створе отвесов в точке С, измеряют горизонтальный угол между направлением на извест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ную точку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К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створом отвесов, а также, расстояние от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С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 отвеса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ориентируемом горизонте измеряют расстояние от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отвеса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Методика выполнения угловых и линейных измерений такая же, как и в предыдущем способе. По резуль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татам измерений на основном горизонте обычным способом вычисляют дирекционный угол створа отвесов, а следовательно, и линии АВ на ориентируемом горизонте. Вычисляют горизонталь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ную проекцию расстояния от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до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как разность измеренных расстояний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Са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Аа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 полученному значению и дирекционному углу линии СА (т. е. створа отвесов) вычисляют координаты точки Д.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контроля изменяют установку теодолита и повторяют все измерения. За окончательный результат берут среднее значение координат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дирек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ционного угла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 двух ориентирований.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Погрешность установки теодолита в створе отвесов (по данным Д. 3.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Гельмана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 не превышает ±3'. Применение насадки с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пентапризмой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зволяет уменьшить ее до 10—20".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369560" cy="2760980"/>
            <wp:effectExtent l="0" t="0" r="2540" b="127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60" cy="276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42E7" w:rsidRPr="006342E7" w:rsidRDefault="006342E7" w:rsidP="006342E7">
      <w:pPr>
        <w:framePr w:w="6658" w:wrap="notBeside" w:vAnchor="text" w:hAnchor="page" w:x="2422" w:y="261"/>
        <w:spacing w:after="0" w:line="240" w:lineRule="auto"/>
        <w:ind w:right="40" w:firstLine="5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Рисунок 4.2 - Ориентирование съемочной сети подэтажа способом створа двух отвесов:</w:t>
      </w:r>
    </w:p>
    <w:p w:rsidR="006342E7" w:rsidRPr="006342E7" w:rsidRDefault="006342E7" w:rsidP="006342E7">
      <w:pPr>
        <w:framePr w:w="6658" w:wrap="notBeside" w:vAnchor="text" w:hAnchor="page" w:x="2422" w:y="261"/>
        <w:spacing w:after="0" w:line="240" w:lineRule="auto"/>
        <w:ind w:right="40"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 - вертикальный разрез; б - план; I - отвесы;</w:t>
      </w:r>
    </w:p>
    <w:p w:rsidR="006342E7" w:rsidRPr="006342E7" w:rsidRDefault="006342E7" w:rsidP="006342E7">
      <w:pPr>
        <w:framePr w:w="6658" w:wrap="notBeside" w:vAnchor="text" w:hAnchor="page" w:x="2422" w:y="261"/>
        <w:spacing w:after="0" w:line="240" w:lineRule="auto"/>
        <w:ind w:right="40" w:firstLine="5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2 - восстающий; 3 - основной го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ризонт;</w:t>
      </w:r>
    </w:p>
    <w:p w:rsidR="006342E7" w:rsidRPr="006342E7" w:rsidRDefault="006342E7" w:rsidP="006342E7">
      <w:pPr>
        <w:framePr w:w="6658" w:wrap="notBeside" w:vAnchor="text" w:hAnchor="page" w:x="2422" w:y="261"/>
        <w:spacing w:after="0" w:line="240" w:lineRule="auto"/>
        <w:ind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4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- ориентируемый горизонт 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Оптическое  ориентирова</w:t>
      </w: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softHyphen/>
        <w:t>ние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подэтажных выработок производится через верти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кальные или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крутонаклонные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восстающие с помощью угло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мера УТ-3.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выполнении работ ис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пользуют одновременно два угломера с ориентирно-дальномерными рейками. Первый угломер устанавливают под восстающим в точке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(рисунок 4.3), а второй — над тем же восста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ющим в точке С. Первый угломер визируют на точку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берут отсчет по горизонтальному кругу. Вторым угломером, установ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ленным в точке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С,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визируют на керн первого угломера и берут отсчет по вертикальному кругу.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По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сигналу маркшейдера, работающего с верхним угломером нижний угломер вращают вокруг вертикальной оси и добиваются совмещения оси рейки с горизонтальной нитью сетки нитей верх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него угломера. По горизонтальному кругу нижнего угломера бе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рут отсчет (первое положение.) Маркшейдер с помощью" микро-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метренного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винта алидады верхнего угломера производит 4—5 сов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мещений горизонтальной нити с осью рейки нижнего угломера и берет соответствующие отсчеты по горизонтальному кругу. После этого поворачивают трубу нижнего угломера на 180° вокруг гори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зонтальной оси вращения, устанавливают рейку во второе поло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жение, повторяют серию совмещений и отсчетов по верхнему угло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меру. За окончательное значение отсчета по горизонтальному кругу в точке С принимают среднее арифметическое из серий отсчетов при двух положениях рейки.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60" w:right="40" w:firstLine="50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Century Gothic" w:eastAsia="Times New Roman" w:hAnsi="Century Gothic" w:cs="Times New Roman"/>
          <w:spacing w:val="-20"/>
          <w:sz w:val="28"/>
          <w:szCs w:val="28"/>
          <w:lang w:eastAsia="ru-RU"/>
        </w:rPr>
        <w:t>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25420" cy="31648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420" cy="3164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42E7" w:rsidRPr="006342E7" w:rsidRDefault="006342E7" w:rsidP="006342E7">
      <w:pPr>
        <w:tabs>
          <w:tab w:val="left" w:pos="1291"/>
        </w:tabs>
        <w:spacing w:after="0" w:line="240" w:lineRule="auto"/>
        <w:ind w:right="40" w:firstLine="500"/>
        <w:jc w:val="both"/>
        <w:rPr>
          <w:rFonts w:ascii="Century Gothic" w:eastAsia="Times New Roman" w:hAnsi="Century Gothic" w:cs="Times New Roman"/>
          <w:sz w:val="28"/>
          <w:szCs w:val="28"/>
          <w:lang w:eastAsia="x-none"/>
        </w:rPr>
      </w:pPr>
    </w:p>
    <w:p w:rsidR="006342E7" w:rsidRPr="006342E7" w:rsidRDefault="006342E7" w:rsidP="006342E7">
      <w:pPr>
        <w:spacing w:after="0" w:line="240" w:lineRule="auto"/>
        <w:ind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4.3 - Ориентирование подэтажной вы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работки оптическим способом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По окончании этих действий верхним угломером визируют на точку!) и берут отсчет по гори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зонтальному кругу. По разностям отсчетов на основном и ориен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тируемом горизонтах вычисляют углы соответственно (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ABC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) и </w:t>
      </w:r>
      <w:r w:rsidRPr="006342E7">
        <w:rPr>
          <w:rFonts w:ascii="Times New Roman" w:eastAsia="Times New Roman" w:hAnsi="Times New Roman" w:cs="Times New Roman"/>
          <w:iCs/>
          <w:spacing w:val="30"/>
          <w:sz w:val="28"/>
          <w:szCs w:val="28"/>
          <w:lang w:val="ru-RU" w:eastAsia="ru-RU"/>
        </w:rPr>
        <w:t>(</w:t>
      </w:r>
      <w:r w:rsidRPr="006342E7">
        <w:rPr>
          <w:rFonts w:ascii="Times New Roman" w:eastAsia="Times New Roman" w:hAnsi="Times New Roman" w:cs="Times New Roman"/>
          <w:iCs/>
          <w:spacing w:val="30"/>
          <w:sz w:val="28"/>
          <w:szCs w:val="28"/>
          <w:lang w:val="en-US" w:eastAsia="ru-RU"/>
        </w:rPr>
        <w:t>BCD</w:t>
      </w:r>
      <w:r w:rsidRPr="006342E7">
        <w:rPr>
          <w:rFonts w:ascii="Times New Roman" w:eastAsia="Times New Roman" w:hAnsi="Times New Roman" w:cs="Times New Roman"/>
          <w:iCs/>
          <w:spacing w:val="30"/>
          <w:sz w:val="28"/>
          <w:szCs w:val="28"/>
          <w:lang w:val="ru-RU" w:eastAsia="ru-RU"/>
        </w:rPr>
        <w:t>)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.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передачи координат и высотной отметки рулеткой или дальномером измеряют расстояние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ВС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(между горизонтальными осями угломеров) и длину отвесов в точках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А, В, С, 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D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Дирекционный угол ориентируемой стороны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CD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координаты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числяют как в обычном полигонометрическом ходе, используя известный дирекционный угол стороны АВ.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Гироскопическое ориентирование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съемочных сетей подэтажных выработок производится с помощью малогабаритных гирокомпа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сов,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гиронасадок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гиробуссоли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МВБ-3. Описание этих приборов и методика работы с ними приведены в гл. III.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Ориентирование через наклонные восстающие.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Ориентирование, съемочных сетей подэтажных выработок через наклонный восста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ющий производят:</w:t>
      </w: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а)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проложением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полигонометрического хода; </w:t>
      </w: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б)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способом створных точек;</w:t>
      </w:r>
    </w:p>
    <w:p w:rsidR="006342E7" w:rsidRPr="006342E7" w:rsidRDefault="006342E7" w:rsidP="006342E7">
      <w:pPr>
        <w:tabs>
          <w:tab w:val="left" w:pos="638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в)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способом перемещения несвободного отвеса.</w:t>
      </w: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1143000</wp:posOffset>
            </wp:positionH>
            <wp:positionV relativeFrom="margin">
              <wp:posOffset>2743200</wp:posOffset>
            </wp:positionV>
            <wp:extent cx="2732405" cy="4000500"/>
            <wp:effectExtent l="0" t="0" r="0" b="0"/>
            <wp:wrapTight wrapText="bothSides">
              <wp:wrapPolygon edited="0">
                <wp:start x="0" y="0"/>
                <wp:lineTo x="0" y="21497"/>
                <wp:lineTo x="21384" y="21497"/>
                <wp:lineTo x="21384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400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43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tabs>
          <w:tab w:val="left" w:pos="638"/>
        </w:tabs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right="40" w:firstLine="50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4.4 –</w:t>
      </w:r>
    </w:p>
    <w:p w:rsidR="006342E7" w:rsidRPr="006342E7" w:rsidRDefault="006342E7" w:rsidP="006342E7">
      <w:pPr>
        <w:spacing w:after="0" w:line="240" w:lineRule="auto"/>
        <w:ind w:right="40" w:firstLine="50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Ориентирование</w:t>
      </w:r>
    </w:p>
    <w:p w:rsidR="006342E7" w:rsidRPr="006342E7" w:rsidRDefault="006342E7" w:rsidP="006342E7">
      <w:pPr>
        <w:spacing w:after="0" w:line="240" w:lineRule="auto"/>
        <w:ind w:right="40" w:firstLine="50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сети подэтажа</w:t>
      </w:r>
    </w:p>
    <w:p w:rsidR="006342E7" w:rsidRPr="006342E7" w:rsidRDefault="006342E7" w:rsidP="006342E7">
      <w:pPr>
        <w:spacing w:after="0" w:line="240" w:lineRule="auto"/>
        <w:ind w:right="40" w:firstLine="50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способом створных то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чек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10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pacing w:val="30"/>
          <w:sz w:val="28"/>
          <w:szCs w:val="28"/>
          <w:lang w:val="ru-RU" w:eastAsia="ru-RU"/>
        </w:rPr>
        <w:t>А-А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1600200</wp:posOffset>
            </wp:positionH>
            <wp:positionV relativeFrom="paragraph">
              <wp:posOffset>128905</wp:posOffset>
            </wp:positionV>
            <wp:extent cx="2171700" cy="2400300"/>
            <wp:effectExtent l="0" t="0" r="0" b="0"/>
            <wp:wrapTight wrapText="bothSides">
              <wp:wrapPolygon edited="0">
                <wp:start x="0" y="0"/>
                <wp:lineTo x="0" y="21429"/>
                <wp:lineTo x="21411" y="21429"/>
                <wp:lineTo x="21411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400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Рисунок 4.5 - Ориентирование с перемеще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нием несвободного отвеса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При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проложении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полигонометрического хода через наклонный восстающий часть вершин его закрепляют по возможности в местах сопряжений восстающего с подэтажными выработками. 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 тех случаях, когда сквозное визирование на этаж с одной установки инструмента невозможно, для отдельных пунктов съемки укреп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ляют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специальные полки. В полигонометрическом ходе измеряются горизонтальные углы, углы наклона и длина сторон.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угловых измерений используют теодолиты или угломеры с точностью отсчитывания по горизонтальному и вертикальному кругам не ниже 10'. Горизонтальные углы измеряют одним пол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ным повторением, вертикальные — при двух положениях трубы в одном направлении. При углах наклона восстающих свыше 50° рекомендуется применять теодолит с внецентренной трубой или выполнять работы способом створных точек.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Каждая сторона теодолитного или угломерного хода изме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ряется дважды стальной рулеткой. Расхождения между двумя измерениями не должны превышать 1 : 1000.</w:t>
      </w:r>
    </w:p>
    <w:p w:rsidR="006342E7" w:rsidRPr="006342E7" w:rsidRDefault="006342E7" w:rsidP="006342E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углах наклона восстающих 70° и более целесообразно при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менить способ взаимного ориентирования, как было описано выше.</w:t>
      </w:r>
      <w:r w:rsidRPr="006342E7">
        <w:rPr>
          <w:rFonts w:ascii="Times New Roman" w:eastAsia="Times New Roman" w:hAnsi="Times New Roman" w:cs="Times New Roman"/>
          <w:spacing w:val="30"/>
          <w:sz w:val="28"/>
          <w:szCs w:val="28"/>
          <w:lang w:val="ru-RU" w:eastAsia="ru-RU"/>
        </w:rPr>
        <w:t xml:space="preserve">                       </w:t>
      </w:r>
    </w:p>
    <w:p w:rsidR="006342E7" w:rsidRPr="006342E7" w:rsidRDefault="006342E7" w:rsidP="006342E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Координаты вершин хода вычисляют по обычным формулам. Для упрощения вычислений значения горизонтальных углов ок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ругляют до 1', вертикальных - до 10', расстояний - до 0,01 м. Теодолитные или угломерные ходы, проложенные по восстающим должны замыкаться на вентиляционных горизонтах или в подэтаж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ных выработках или же дважды прокладываться независимо. При этом относительная линейная невязка не должна превышать 1 :  300 длины хода. </w:t>
      </w:r>
      <w:r w:rsidRPr="006342E7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При способе створных точек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применяется тео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долит с окулярной призмой или насадкой, позволяющей визиро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вать вверх под любым углом наклона (рисунок 4.4 ).</w:t>
      </w:r>
    </w:p>
    <w:p w:rsidR="006342E7" w:rsidRPr="006342E7" w:rsidRDefault="006342E7" w:rsidP="006342E7">
      <w:pPr>
        <w:spacing w:after="0" w:line="240" w:lineRule="auto"/>
        <w:ind w:left="4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основном гори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зонте</w:t>
      </w: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1 под точкой С устанавливают теодолит, а на ориентируе</w:t>
      </w: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softHyphen/>
        <w:t>мом</w:t>
      </w:r>
      <w:r w:rsidRPr="006342E7">
        <w:rPr>
          <w:rFonts w:ascii="Times New Roman" w:eastAsia="Times New Roman" w:hAnsi="Times New Roman" w:cs="Times New Roman"/>
          <w:i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горизонте</w:t>
      </w: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 xml:space="preserve"> 3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 точке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подвешивают визирный отвес, который наблюдают в трубу теодолита 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 помощью окулярной призмы или насадки. Теодолитом измеряют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>горизонтальный угол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 С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ab/>
        <w:t xml:space="preserve"> угол наклона, а стальной ру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леткой—длину линии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СВ.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После этого в восстающем</w:t>
      </w:r>
      <w:r w:rsidRPr="006342E7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eastAsia="ru-RU"/>
        </w:rPr>
        <w:t xml:space="preserve"> 2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ставляют в створе линии СВ дополнительную точку К на та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ком расстоянии, чтобы отвес на этой точке можно было наблю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дать из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центральную трубу теодолита.</w:t>
      </w:r>
    </w:p>
    <w:p w:rsidR="006342E7" w:rsidRPr="006342E7" w:rsidRDefault="006342E7" w:rsidP="006342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Теодолитом, </w:t>
      </w:r>
      <w:r w:rsidRPr="006342E7">
        <w:rPr>
          <w:rFonts w:ascii="Times New Roman" w:eastAsia="Times New Roman" w:hAnsi="Times New Roman" w:cs="Times New Roman"/>
          <w:iCs/>
          <w:sz w:val="28"/>
          <w:szCs w:val="28"/>
          <w:lang w:val="ru-RU" w:eastAsia="ru-RU"/>
        </w:rPr>
        <w:t>установленным в точке В,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изме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ряют угол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KBF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,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который равен углу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CBF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Координаты точек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В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F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вычисляют обычным спосо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бом.</w:t>
      </w:r>
    </w:p>
    <w:p w:rsidR="006342E7" w:rsidRPr="006342E7" w:rsidRDefault="006342E7" w:rsidP="006342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Анализ результатов ориентирований в рудниках Кривого Рога показывает, что угол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CBF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указанным способом определяется с точ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ностью ±1—3'.</w:t>
      </w:r>
    </w:p>
    <w:p w:rsidR="006342E7" w:rsidRPr="006342E7" w:rsidRDefault="006342E7" w:rsidP="006342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t>Ориентирование с перемещением несво</w:t>
      </w:r>
      <w:r w:rsidRPr="006342E7">
        <w:rPr>
          <w:rFonts w:ascii="Times New Roman" w:eastAsia="Times New Roman" w:hAnsi="Times New Roman" w:cs="Times New Roman"/>
          <w:spacing w:val="70"/>
          <w:sz w:val="28"/>
          <w:szCs w:val="28"/>
          <w:lang w:val="ru-RU" w:eastAsia="ru-RU"/>
        </w:rPr>
        <w:softHyphen/>
        <w:t>бодного отвеса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основано на определении дирекционного угла створа двух положений несвободного отвеса (рисунок 4.5 ).</w:t>
      </w:r>
    </w:p>
    <w:p w:rsidR="006342E7" w:rsidRPr="006342E7" w:rsidRDefault="006342E7" w:rsidP="006342E7">
      <w:pPr>
        <w:spacing w:after="0" w:line="240" w:lineRule="auto"/>
        <w:ind w:left="2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Между маркшейдерскими пунктами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 и С,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закрепленными соответственно на ориентируемом и исходном горизонтах, закреп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ляется тонкая проволока или жилка, которая в точке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Х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1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оттягивается отвесом, образуя пересекающиеся линии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СХ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1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г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А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,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опреде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ляющие вертикальную, ориентирующую плоскость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CX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en-US" w:eastAsia="ru-RU"/>
        </w:rPr>
        <w:t>t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A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Между исходной стороной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ЕС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ориентирующей вертикальной плос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костью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СХ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г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А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измеряют горизонтальный угол р. После этого верхний конец проволоки из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перемещают в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точку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В,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которая закрепляется в створе плоскости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СХ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г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А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максимально возможном удалении от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(при этом отвес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Х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г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займет поло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жение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2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).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Установка точки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В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в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створ с вертикальной плоскостью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СХ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А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производится методом приближений по командам с ниж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него горизонта, где перемещение контролируется визированием на нижнюю часть отвеса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Х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г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через трубу теодолита, установлен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ную под углом р к исходной стороне.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втором положении несвободного отвеса измеряют гори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зонтальное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проложение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линии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СХ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г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—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наклоннунэ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длину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г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В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— 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L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Для определения горизонтального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проложения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л</w:t>
      </w:r>
      <w:r w:rsidRPr="006342E7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.В 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= 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S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2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образуют вспомогательный прямоугольный треугольник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abc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,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обозначая метками произвольные точки а и с на наклонной про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волоке и прикрепляя в точке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легкий отвес.</w:t>
      </w:r>
    </w:p>
    <w:p w:rsidR="006342E7" w:rsidRPr="006342E7" w:rsidRDefault="006342E7" w:rsidP="006342E7">
      <w:pPr>
        <w:spacing w:after="193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В образованном треугольнике измеряют катет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be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 /</w:t>
      </w:r>
      <w:r w:rsidRPr="006342E7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г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гипотенуза-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TeHy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3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iy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ас — 1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верхнем горизонте непосредственно у точки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В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может быть образован аналогичный треугольник, в котором будут измерены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Ь'с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'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=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1'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г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Вс</w:t>
      </w:r>
      <w:proofErr w:type="spellEnd"/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— Г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>.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Величину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6342E7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находят по формуле.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Методом геометрического или тригонометрического нивелиро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вания производится высотная привязка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Х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val="ru-RU" w:eastAsia="ru-RU"/>
        </w:rPr>
        <w:t>2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несвободного от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веса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СХ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2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А.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На ориентируемом горизонте измеряют элементы треуголь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ника примыкания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АВТ: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стороны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АВ, 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en-US" w:eastAsia="ru-RU"/>
        </w:rPr>
        <w:t>AT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, ТВ,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угол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у'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между сто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ронами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ТА' и 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ТВ,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 также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примычные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углы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а'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Р'.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Вычисление ориентировки заключается в вычислении углов соединительного треугольника по теореме синусов, дирекцион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ного угла линии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А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координат точки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В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с последующим вычис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лением дирекционного угла ориентируемой стороны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ru-RU"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TD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 коор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динат точки Т. По несложным геометрическим формулам могут быть также определены высотные координаты точки В.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При невозможности перемещения несвободного отвеса в створе ориентирующей плоскости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 xml:space="preserve"> </w:t>
      </w:r>
      <w:proofErr w:type="spellStart"/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СХ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vertAlign w:val="subscript"/>
          <w:lang w:val="ru-RU" w:eastAsia="ru-RU"/>
        </w:rPr>
        <w:t>г</w:t>
      </w:r>
      <w:r w:rsidRPr="006342E7">
        <w:rPr>
          <w:rFonts w:ascii="Times New Roman" w:eastAsia="Times New Roman" w:hAnsi="Times New Roman" w:cs="Times New Roman"/>
          <w:i/>
          <w:iCs/>
          <w:spacing w:val="30"/>
          <w:sz w:val="28"/>
          <w:szCs w:val="28"/>
          <w:lang w:val="ru-RU" w:eastAsia="ru-RU"/>
        </w:rPr>
        <w:t>А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на основном горизонте может быть образован вытянутый соединительный треугольник 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CAB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 В этом случае вычисления несколько усложняются.</w:t>
      </w:r>
    </w:p>
    <w:p w:rsidR="006342E7" w:rsidRPr="006342E7" w:rsidRDefault="006342E7" w:rsidP="006342E7">
      <w:pPr>
        <w:spacing w:after="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Рассматриваемый способ может быть использован при ориен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тировании через искривленные и ломаные восстающие при от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 xml:space="preserve">сутствии прямой визуальной или прямолинейной связи между ориентируемыми горизонтами. В таких случаях на несвободный отвес подвешиваются несколько грузов по его длине и несвобод- - </w:t>
      </w:r>
      <w:proofErr w:type="spellStart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ный</w:t>
      </w:r>
      <w:proofErr w:type="spellEnd"/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отвес разбивается на несколько составляющих, для каждой из которых выполняются описанные ранее измерения.</w:t>
      </w:r>
    </w:p>
    <w:p w:rsidR="006342E7" w:rsidRPr="006342E7" w:rsidRDefault="006342E7" w:rsidP="006342E7">
      <w:pPr>
        <w:spacing w:after="180" w:line="240" w:lineRule="auto"/>
        <w:ind w:left="60" w:right="40" w:firstLine="50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Способ обеспечивает передачу дирекционного угла с погреш</w:t>
      </w:r>
      <w:r w:rsidRPr="006342E7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softHyphen/>
        <w:t>ностью не более Г и отличается высокой Производительностью полевых и камеральных маркшейдерских работ. .</w:t>
      </w:r>
    </w:p>
    <w:p w:rsidR="006342E7" w:rsidRPr="006342E7" w:rsidRDefault="006342E7" w:rsidP="006342E7">
      <w:pPr>
        <w:shd w:val="clear" w:color="auto" w:fill="FFFFFF"/>
        <w:tabs>
          <w:tab w:val="left" w:pos="110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</w:pPr>
    </w:p>
    <w:p w:rsidR="006342E7" w:rsidRPr="006342E7" w:rsidRDefault="006342E7" w:rsidP="006342E7">
      <w:pPr>
        <w:shd w:val="clear" w:color="auto" w:fill="FFFFFF"/>
        <w:tabs>
          <w:tab w:val="left" w:pos="1100"/>
        </w:tabs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  <w:t xml:space="preserve">Рекомендуемая литература: </w:t>
      </w: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proofErr w:type="gramStart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[ </w:t>
      </w:r>
      <w:proofErr w:type="gramEnd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1-6]</w:t>
      </w:r>
    </w:p>
    <w:p w:rsidR="006342E7" w:rsidRPr="006342E7" w:rsidRDefault="006342E7" w:rsidP="006342E7">
      <w:pPr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>Контрольные задания для СРС (8</w:t>
      </w: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часа</w:t>
      </w:r>
      <w:proofErr w:type="gramStart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)</w:t>
      </w:r>
      <w:proofErr w:type="gramEnd"/>
      <w:r w:rsidRPr="006342E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[ 1-6]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3.Примеры ориентирования горных выработок. </w:t>
      </w:r>
    </w:p>
    <w:p w:rsidR="006342E7" w:rsidRPr="006342E7" w:rsidRDefault="006342E7" w:rsidP="006342E7">
      <w:pPr>
        <w:shd w:val="clear" w:color="auto" w:fill="FFFFFF"/>
        <w:suppressAutoHyphens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4.Примыкание к отвесам соединительным четырехугольником</w:t>
      </w:r>
    </w:p>
    <w:p w:rsidR="006342E7" w:rsidRPr="006342E7" w:rsidRDefault="006342E7" w:rsidP="006342E7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5. Способ с введением условного азимута.</w:t>
      </w:r>
    </w:p>
    <w:p w:rsidR="006342E7" w:rsidRPr="006342E7" w:rsidRDefault="006342E7" w:rsidP="006342E7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6. Ступенчатые способы ориентирования. </w:t>
      </w:r>
    </w:p>
    <w:p w:rsidR="006342E7" w:rsidRPr="006342E7" w:rsidRDefault="006342E7" w:rsidP="006342E7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Вопросы для контроля знаний: </w:t>
      </w:r>
    </w:p>
    <w:p w:rsidR="006342E7" w:rsidRPr="006342E7" w:rsidRDefault="006342E7" w:rsidP="006342E7">
      <w:pPr>
        <w:widowControl w:val="0"/>
        <w:tabs>
          <w:tab w:val="left" w:pos="9360"/>
          <w:tab w:val="left" w:pos="9459"/>
        </w:tabs>
        <w:spacing w:after="0" w:line="260" w:lineRule="auto"/>
        <w:ind w:right="40"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Полевые работы</w:t>
      </w:r>
      <w:r w:rsidRPr="006342E7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ориентировке через два ствола</w:t>
      </w:r>
    </w:p>
    <w:p w:rsidR="006342E7" w:rsidRPr="006342E7" w:rsidRDefault="006342E7" w:rsidP="006342E7">
      <w:pPr>
        <w:widowControl w:val="0"/>
        <w:tabs>
          <w:tab w:val="left" w:pos="9360"/>
          <w:tab w:val="left" w:pos="9459"/>
        </w:tabs>
        <w:spacing w:after="0" w:line="260" w:lineRule="auto"/>
        <w:ind w:right="40" w:firstLine="54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Организация работ при геометрических методах ориентирования шахт и меры безопасности</w:t>
      </w:r>
    </w:p>
    <w:p w:rsidR="006342E7" w:rsidRPr="006342E7" w:rsidRDefault="006342E7" w:rsidP="006342E7">
      <w:pPr>
        <w:widowControl w:val="0"/>
        <w:spacing w:after="0" w:line="260" w:lineRule="auto"/>
        <w:ind w:right="800" w:firstLine="54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42E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3 </w:t>
      </w:r>
      <w:r w:rsidRPr="006342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Ориентирование </w:t>
      </w:r>
      <w:proofErr w:type="gramStart"/>
      <w:r w:rsidRPr="006342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через</w:t>
      </w:r>
      <w:proofErr w:type="gramEnd"/>
      <w:r w:rsidRPr="006342E7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наклонные восстающие</w:t>
      </w:r>
      <w:r w:rsidRPr="006342E7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9D5A95" w:rsidRDefault="009D5A95"/>
    <w:sectPr w:rsidR="009D5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B1E32"/>
    <w:multiLevelType w:val="hybridMultilevel"/>
    <w:tmpl w:val="83F49F7E"/>
    <w:lvl w:ilvl="0" w:tplc="041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42E7"/>
    <w:rsid w:val="006342E7"/>
    <w:rsid w:val="009D5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2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4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42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4.bin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3.wm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7.png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3006</Words>
  <Characters>17138</Characters>
  <Application>Microsoft Office Word</Application>
  <DocSecurity>0</DocSecurity>
  <Lines>142</Lines>
  <Paragraphs>40</Paragraphs>
  <ScaleCrop>false</ScaleCrop>
  <Company>SPecialiST RePack</Company>
  <LinksUpToDate>false</LinksUpToDate>
  <CharactersWithSpaces>20104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2016-02-26T05:36:00Z</dcterms:created>
  <dcterms:modified xsi:type="dcterms:W3CDTF">2016-02-26T05:37:00Z</dcterms:modified>
</cp:coreProperties>
</file>